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r>
        <w:rPr>
          <w:rStyle w:val="a4"/>
          <w:rFonts w:ascii="Arial" w:hAnsi="Arial" w:cs="Arial"/>
          <w:color w:val="444444"/>
          <w:sz w:val="21"/>
          <w:szCs w:val="21"/>
        </w:rPr>
        <w:t>КОНСТИТУЦИЯ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r>
        <w:rPr>
          <w:rStyle w:val="a4"/>
          <w:rFonts w:ascii="Arial" w:hAnsi="Arial" w:cs="Arial"/>
          <w:color w:val="444444"/>
          <w:sz w:val="21"/>
          <w:szCs w:val="21"/>
        </w:rPr>
        <w:t>Принята на XVII сессии Верховного Совета Республики Хакасия (первого созыва)</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r>
        <w:rPr>
          <w:rStyle w:val="a4"/>
          <w:rFonts w:ascii="Arial" w:hAnsi="Arial" w:cs="Arial"/>
          <w:color w:val="444444"/>
          <w:sz w:val="21"/>
          <w:szCs w:val="21"/>
        </w:rPr>
        <w:t>25 мая 1995 года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Конституции Российской Федерации, принимает Конституцию - Основной Закон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0" w:name="Par27"/>
      <w:bookmarkEnd w:id="0"/>
      <w:r>
        <w:rPr>
          <w:rFonts w:ascii="Arial" w:hAnsi="Arial" w:cs="Arial"/>
          <w:b/>
          <w:bCs/>
          <w:color w:val="444444"/>
          <w:sz w:val="21"/>
          <w:szCs w:val="21"/>
        </w:rPr>
        <w:t>Глава I. ОСНОВЫ КОНСТИТУЦИОННОГО СТРОЯ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 w:name="Par29"/>
      <w:bookmarkEnd w:id="1"/>
      <w:r>
        <w:rPr>
          <w:rFonts w:ascii="Arial" w:hAnsi="Arial" w:cs="Arial"/>
          <w:color w:val="444444"/>
          <w:sz w:val="21"/>
          <w:szCs w:val="21"/>
        </w:rPr>
        <w:t>Статья 1. Республика Хакасия - Хакасия является субъектом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Наименования Республика Хакасия и Хакасия равнозначны.</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 w:name="Par32"/>
      <w:bookmarkEnd w:id="2"/>
      <w:r>
        <w:rPr>
          <w:rFonts w:ascii="Arial" w:hAnsi="Arial" w:cs="Arial"/>
          <w:color w:val="444444"/>
          <w:sz w:val="21"/>
          <w:szCs w:val="21"/>
        </w:rP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 w:name="Par34"/>
      <w:bookmarkEnd w:id="3"/>
      <w:r>
        <w:rPr>
          <w:rFonts w:ascii="Arial" w:hAnsi="Arial" w:cs="Arial"/>
          <w:color w:val="444444"/>
          <w:sz w:val="21"/>
          <w:szCs w:val="21"/>
        </w:rP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Высшим непосредственным выражением власти народа являются референдум и свободные выборы.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Захват власти или присвоение властных полномочий в Республике Хакасия преследуются по закону.</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 w:name="Par39"/>
      <w:bookmarkEnd w:id="4"/>
      <w:r>
        <w:rPr>
          <w:rFonts w:ascii="Arial" w:hAnsi="Arial" w:cs="Arial"/>
          <w:color w:val="444444"/>
          <w:sz w:val="21"/>
          <w:szCs w:val="21"/>
        </w:rPr>
        <w:t>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Конституции Российской Федерации и федеральным законам, а также Конституции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Органы государственной власти, органы местного самоуправления, предприятия, учреждения, организации, должностные лица, граждане и их объединения в Республике Хакасия обязаны соблюдать Конституцию Российской Федерации и федеральные законы, Конституцию Республики Хакасия и законы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 w:name="Par46"/>
      <w:bookmarkEnd w:id="5"/>
      <w:r>
        <w:rPr>
          <w:rFonts w:ascii="Arial" w:hAnsi="Arial" w:cs="Arial"/>
          <w:color w:val="444444"/>
          <w:sz w:val="21"/>
          <w:szCs w:val="21"/>
        </w:rP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 w:name="Par50"/>
      <w:bookmarkEnd w:id="6"/>
      <w:r>
        <w:rPr>
          <w:rFonts w:ascii="Arial" w:hAnsi="Arial" w:cs="Arial"/>
          <w:color w:val="444444"/>
          <w:sz w:val="21"/>
          <w:szCs w:val="21"/>
        </w:rPr>
        <w:t>Статья 6. Исключена.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 w:name="Par52"/>
      <w:bookmarkEnd w:id="7"/>
      <w:r>
        <w:rPr>
          <w:rFonts w:ascii="Arial" w:hAnsi="Arial" w:cs="Arial"/>
          <w:color w:val="444444"/>
          <w:sz w:val="21"/>
          <w:szCs w:val="21"/>
        </w:rPr>
        <w:t xml:space="preserve">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w:t>
      </w:r>
      <w:r>
        <w:rPr>
          <w:rFonts w:ascii="Arial" w:hAnsi="Arial" w:cs="Arial"/>
          <w:color w:val="444444"/>
          <w:sz w:val="21"/>
          <w:szCs w:val="21"/>
        </w:rPr>
        <w:lastRenderedPageBreak/>
        <w:t>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 w:name="Par54"/>
      <w:bookmarkEnd w:id="8"/>
      <w:r>
        <w:rPr>
          <w:rFonts w:ascii="Arial" w:hAnsi="Arial" w:cs="Arial"/>
          <w:color w:val="444444"/>
          <w:sz w:val="21"/>
          <w:szCs w:val="21"/>
        </w:rPr>
        <w:t>Статья 8. Система органов государственной власти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 w:name="Par56"/>
      <w:bookmarkEnd w:id="9"/>
      <w:r>
        <w:rPr>
          <w:rFonts w:ascii="Arial" w:hAnsi="Arial" w:cs="Arial"/>
          <w:color w:val="444444"/>
          <w:sz w:val="21"/>
          <w:szCs w:val="21"/>
        </w:rPr>
        <w:t>Статья 9. В Республике Хакасия признается и гарантируется местное самоуправление. Местное самоуправление организуется в соответствии с Конституцией Российской Федерации и федеральными законами, Конституцией Республики Хакасия и законами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 w:name="Par59"/>
      <w:bookmarkEnd w:id="10"/>
      <w:r>
        <w:rPr>
          <w:rFonts w:ascii="Arial" w:hAnsi="Arial" w:cs="Arial"/>
          <w:color w:val="444444"/>
          <w:sz w:val="21"/>
          <w:szCs w:val="21"/>
        </w:rPr>
        <w:t>Статья 10. В Республике Хакасия признаются и защищаются равным образом частная, государственная, муниципальная и иные формы собственности.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пределов Республики Хакасия, если иное не установлено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Земля и другие природные ресурсы могут находиться в частной, государственной, муниципальной и иных формах собственности.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 w:name="Par64"/>
      <w:bookmarkEnd w:id="11"/>
      <w:r>
        <w:rPr>
          <w:rFonts w:ascii="Arial" w:hAnsi="Arial" w:cs="Arial"/>
          <w:color w:val="444444"/>
          <w:sz w:val="21"/>
          <w:szCs w:val="21"/>
        </w:rP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Общественные объединения равны перед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 w:name="Par70"/>
      <w:bookmarkEnd w:id="12"/>
      <w:r>
        <w:rPr>
          <w:rFonts w:ascii="Arial" w:hAnsi="Arial" w:cs="Arial"/>
          <w:color w:val="444444"/>
          <w:sz w:val="21"/>
          <w:szCs w:val="21"/>
        </w:rPr>
        <w:t>Статья 12. В Республике Хакасия человеку и гражданину гарантируются общепризнанные права и свободы, предусмотренные Конституцией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 w:name="Par76"/>
      <w:bookmarkEnd w:id="13"/>
      <w:r>
        <w:rPr>
          <w:rFonts w:ascii="Arial" w:hAnsi="Arial" w:cs="Arial"/>
          <w:color w:val="444444"/>
          <w:sz w:val="21"/>
          <w:szCs w:val="21"/>
        </w:rP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14" w:name="Par78"/>
      <w:bookmarkEnd w:id="14"/>
      <w:r>
        <w:rPr>
          <w:rFonts w:ascii="Arial" w:hAnsi="Arial" w:cs="Arial"/>
          <w:b/>
          <w:bCs/>
          <w:color w:val="444444"/>
          <w:sz w:val="21"/>
          <w:szCs w:val="21"/>
        </w:rPr>
        <w:t>Глава II. ПРАВА, СВОБОДЫ И ОБЯЗАННОСТИ ЧЕЛОВЕКА И ГРАЖДАНИНА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5" w:name="Par81"/>
      <w:bookmarkEnd w:id="15"/>
      <w:r>
        <w:rPr>
          <w:rFonts w:ascii="Arial" w:hAnsi="Arial" w:cs="Arial"/>
          <w:color w:val="444444"/>
          <w:sz w:val="21"/>
          <w:szCs w:val="21"/>
        </w:rPr>
        <w:t>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Конституцией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Основные права и свободы человека неотчуждаемы и принадлежат каждому от рождения.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Осуществление прав и свобод человека и гражданина не должно нарушать права и свободы других лиц.</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6" w:name="Par86"/>
      <w:bookmarkEnd w:id="16"/>
      <w:r>
        <w:rPr>
          <w:rFonts w:ascii="Arial" w:hAnsi="Arial" w:cs="Arial"/>
          <w:color w:val="444444"/>
          <w:sz w:val="21"/>
          <w:szCs w:val="21"/>
        </w:rPr>
        <w:t>Статья 15. Все равны перед законом и судом.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Мужчина и женщина имеют равные права и свободы и равные возможности для их реализации.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7" w:name="Par90"/>
      <w:bookmarkEnd w:id="17"/>
      <w:r>
        <w:rPr>
          <w:rFonts w:ascii="Arial" w:hAnsi="Arial" w:cs="Arial"/>
          <w:color w:val="444444"/>
          <w:sz w:val="21"/>
          <w:szCs w:val="21"/>
        </w:rPr>
        <w:t>Статья 16. Каждый имеет право на жизнь.</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8" w:name="Par93"/>
      <w:bookmarkEnd w:id="18"/>
      <w:r>
        <w:rPr>
          <w:rFonts w:ascii="Arial" w:hAnsi="Arial" w:cs="Arial"/>
          <w:color w:val="444444"/>
          <w:sz w:val="21"/>
          <w:szCs w:val="21"/>
        </w:rPr>
        <w:t>Статья 17. Достоинство личности охраняется государством. Ничто не может быть основанием для его умаления.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9" w:name="Par96"/>
      <w:bookmarkEnd w:id="19"/>
      <w:r>
        <w:rPr>
          <w:rFonts w:ascii="Arial" w:hAnsi="Arial" w:cs="Arial"/>
          <w:color w:val="444444"/>
          <w:sz w:val="21"/>
          <w:szCs w:val="21"/>
        </w:rP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0" w:name="Par98"/>
      <w:bookmarkEnd w:id="20"/>
      <w:r>
        <w:rPr>
          <w:rFonts w:ascii="Arial" w:hAnsi="Arial" w:cs="Arial"/>
          <w:color w:val="444444"/>
          <w:sz w:val="21"/>
          <w:szCs w:val="21"/>
        </w:rPr>
        <w:t>Статья 19. Каждый имеет право на неприкосновенность частной жизни, личную и семейную тайну, защиту своей чести и доброго имени.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1" w:name="Par101"/>
      <w:bookmarkEnd w:id="21"/>
      <w:r>
        <w:rPr>
          <w:rFonts w:ascii="Arial" w:hAnsi="Arial" w:cs="Arial"/>
          <w:color w:val="444444"/>
          <w:sz w:val="21"/>
          <w:szCs w:val="21"/>
        </w:rPr>
        <w:t>Статья 20. Сбор, хранение, использование и распространение информации о частной жизни лица без его согласия не допускаются.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2" w:name="Par104"/>
      <w:bookmarkEnd w:id="22"/>
      <w:r>
        <w:rPr>
          <w:rFonts w:ascii="Arial" w:hAnsi="Arial" w:cs="Arial"/>
          <w:color w:val="444444"/>
          <w:sz w:val="21"/>
          <w:szCs w:val="21"/>
        </w:rP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3" w:name="Par106"/>
      <w:bookmarkEnd w:id="23"/>
      <w:r>
        <w:rPr>
          <w:rFonts w:ascii="Arial" w:hAnsi="Arial" w:cs="Arial"/>
          <w:color w:val="444444"/>
          <w:sz w:val="21"/>
          <w:szCs w:val="21"/>
        </w:rP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Каждый имеет право на пользование родным языком, на свободный выбор языка общения, воспитания, обучения и творчества.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4" w:name="Par109"/>
      <w:bookmarkEnd w:id="24"/>
      <w:r>
        <w:rPr>
          <w:rFonts w:ascii="Arial" w:hAnsi="Arial" w:cs="Arial"/>
          <w:color w:val="444444"/>
          <w:sz w:val="21"/>
          <w:szCs w:val="21"/>
        </w:rP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5" w:name="Par111"/>
      <w:bookmarkEnd w:id="25"/>
      <w:r>
        <w:rPr>
          <w:rFonts w:ascii="Arial" w:hAnsi="Arial" w:cs="Arial"/>
          <w:color w:val="444444"/>
          <w:sz w:val="21"/>
          <w:szCs w:val="21"/>
        </w:rP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6" w:name="Par113"/>
      <w:bookmarkEnd w:id="26"/>
      <w:r>
        <w:rPr>
          <w:rFonts w:ascii="Arial" w:hAnsi="Arial" w:cs="Arial"/>
          <w:color w:val="444444"/>
          <w:sz w:val="21"/>
          <w:szCs w:val="21"/>
        </w:rPr>
        <w:t>Статья 25. Каждому гарантируется свобода мысли и слова.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Никто не может быть принужден к выражению своих мнений и убеждений или отказу от них.</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Гарантируется свобода массовой информации. Цензура запрещается.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7" w:name="Par120"/>
      <w:bookmarkEnd w:id="27"/>
      <w:r>
        <w:rPr>
          <w:rFonts w:ascii="Arial" w:hAnsi="Arial" w:cs="Arial"/>
          <w:color w:val="444444"/>
          <w:sz w:val="21"/>
          <w:szCs w:val="21"/>
        </w:rP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Никто не может быть принужден к вступлению в какое-либо объединение или пребыванию в нем.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8" w:name="Par123"/>
      <w:bookmarkEnd w:id="28"/>
      <w:r>
        <w:rPr>
          <w:rFonts w:ascii="Arial" w:hAnsi="Arial" w:cs="Arial"/>
          <w:color w:val="444444"/>
          <w:sz w:val="21"/>
          <w:szCs w:val="21"/>
        </w:rP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29" w:name="Par126"/>
      <w:bookmarkEnd w:id="29"/>
      <w:r>
        <w:rPr>
          <w:rFonts w:ascii="Arial" w:hAnsi="Arial" w:cs="Arial"/>
          <w:color w:val="444444"/>
          <w:sz w:val="21"/>
          <w:szCs w:val="21"/>
        </w:rP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Граждане Российской Федерации в Республике Хакасия имеют равный доступ к государственной и муниципальной службе.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Граждане Российской Федерации в Республике Хакасия имеют право участвовать в отправлении правосудия.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0" w:name="Par136"/>
      <w:bookmarkEnd w:id="30"/>
      <w:r>
        <w:rPr>
          <w:rFonts w:ascii="Arial" w:hAnsi="Arial" w:cs="Arial"/>
          <w:color w:val="444444"/>
          <w:sz w:val="21"/>
          <w:szCs w:val="21"/>
        </w:rPr>
        <w:t>Статья 29. В Республике Хакасия 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1" w:name="Par138"/>
      <w:bookmarkEnd w:id="31"/>
      <w:r>
        <w:rPr>
          <w:rFonts w:ascii="Arial" w:hAnsi="Arial" w:cs="Arial"/>
          <w:color w:val="444444"/>
          <w:sz w:val="21"/>
          <w:szCs w:val="21"/>
        </w:rPr>
        <w:lastRenderedPageBreak/>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 допускается экономическая деятельность, направленная на монополизацию и недобросовестную конкуренцию.</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2" w:name="Par141"/>
      <w:bookmarkEnd w:id="32"/>
      <w:r>
        <w:rPr>
          <w:rFonts w:ascii="Arial" w:hAnsi="Arial" w:cs="Arial"/>
          <w:color w:val="444444"/>
          <w:sz w:val="21"/>
          <w:szCs w:val="21"/>
        </w:rPr>
        <w:t>Статья 31. Право частной собственности охраняется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вправе иметь имущество в собственности, владеть, пользоваться и распоряжаться им как единолично, так и совместно с другими лицами.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Право наследования гарантируется.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3" w:name="Par146"/>
      <w:bookmarkEnd w:id="33"/>
      <w:r>
        <w:rPr>
          <w:rFonts w:ascii="Arial" w:hAnsi="Arial" w:cs="Arial"/>
          <w:color w:val="444444"/>
          <w:sz w:val="21"/>
          <w:szCs w:val="21"/>
        </w:rPr>
        <w:t>Статья 32. Граждане и их объединения вправе иметь в частной собственности землю.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Условия и порядок пользования землей и другими природными ресурсами определяются на основе закона.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4" w:name="Par149"/>
      <w:bookmarkEnd w:id="34"/>
      <w:r>
        <w:rPr>
          <w:rFonts w:ascii="Arial" w:hAnsi="Arial" w:cs="Arial"/>
          <w:color w:val="444444"/>
          <w:sz w:val="21"/>
          <w:szCs w:val="21"/>
        </w:rPr>
        <w:t>Статья 33. Труд свободен. Каждый имеет право свободно распоряжаться своими способностями к труду, выбирать род деятельности и профессию.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Принудительный труд запрещен.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5" w:name="Par155"/>
      <w:bookmarkEnd w:id="35"/>
      <w:r>
        <w:rPr>
          <w:rFonts w:ascii="Arial" w:hAnsi="Arial" w:cs="Arial"/>
          <w:color w:val="444444"/>
          <w:sz w:val="21"/>
          <w:szCs w:val="21"/>
        </w:rPr>
        <w:t>Статья 34. Материнство, отцовство, детство и семья находятся под защитой государства.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Забота о детях, их воспитание - равное право и обязанность родителей.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Трудоспособные дети, достигшие 18 лет, должны заботиться о нетрудоспособных родителях.</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6" w:name="Par159"/>
      <w:bookmarkEnd w:id="36"/>
      <w:r>
        <w:rPr>
          <w:rFonts w:ascii="Arial" w:hAnsi="Arial" w:cs="Arial"/>
          <w:color w:val="444444"/>
          <w:sz w:val="21"/>
          <w:szCs w:val="21"/>
        </w:rPr>
        <w:t>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Поощряются добровольное социальное страхование, создание дополнительных форм социального обеспечения и благотворительность.</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7" w:name="Par163"/>
      <w:bookmarkEnd w:id="37"/>
      <w:r>
        <w:rPr>
          <w:rFonts w:ascii="Arial" w:hAnsi="Arial" w:cs="Arial"/>
          <w:color w:val="444444"/>
          <w:sz w:val="21"/>
          <w:szCs w:val="21"/>
        </w:rPr>
        <w:lastRenderedPageBreak/>
        <w:t>Статья 36. Каждый имеет право на жилище. Никто не может быть произвольно лишен жилища.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8" w:name="Par167"/>
      <w:bookmarkEnd w:id="38"/>
      <w:r>
        <w:rPr>
          <w:rFonts w:ascii="Arial" w:hAnsi="Arial" w:cs="Arial"/>
          <w:color w:val="444444"/>
          <w:sz w:val="21"/>
          <w:szCs w:val="21"/>
        </w:rP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39" w:name="Par171"/>
      <w:bookmarkEnd w:id="39"/>
      <w:r>
        <w:rPr>
          <w:rFonts w:ascii="Arial" w:hAnsi="Arial" w:cs="Arial"/>
          <w:color w:val="444444"/>
          <w:sz w:val="21"/>
          <w:szCs w:val="21"/>
        </w:rP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0" w:name="Par173"/>
      <w:bookmarkEnd w:id="40"/>
      <w:r>
        <w:rPr>
          <w:rFonts w:ascii="Arial" w:hAnsi="Arial" w:cs="Arial"/>
          <w:color w:val="444444"/>
          <w:sz w:val="21"/>
          <w:szCs w:val="21"/>
        </w:rPr>
        <w:t>Статья 39. Каждый имеет право на образование.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Основное общее образование обязательно. Родители или лица, их заменяющие, обеспечивают получение детьми основного общего образования.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1" w:name="Par179"/>
      <w:bookmarkEnd w:id="41"/>
      <w:r>
        <w:rPr>
          <w:rFonts w:ascii="Arial" w:hAnsi="Arial" w:cs="Arial"/>
          <w:color w:val="444444"/>
          <w:sz w:val="21"/>
          <w:szCs w:val="21"/>
        </w:rP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имеет право на участие в культурной жизни и пользование учреждениями культуры, на доступ к культурным ценностям.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обязан заботиться о сохранении исторического и культурного наследия, беречь памятники истории и культуры.</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2" w:name="Par183"/>
      <w:bookmarkEnd w:id="42"/>
      <w:r>
        <w:rPr>
          <w:rFonts w:ascii="Arial" w:hAnsi="Arial" w:cs="Arial"/>
          <w:color w:val="444444"/>
          <w:sz w:val="21"/>
          <w:szCs w:val="21"/>
        </w:rPr>
        <w:t>Статья 41. Государственная защита прав и свобод человека и гражданина в Республике Хакасия гарантируется.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вправе защищать свои права и свободы всеми способами, не запрещенными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3" w:name="Par186"/>
      <w:bookmarkEnd w:id="43"/>
      <w:r>
        <w:rPr>
          <w:rFonts w:ascii="Arial" w:hAnsi="Arial" w:cs="Arial"/>
          <w:color w:val="444444"/>
          <w:sz w:val="21"/>
          <w:szCs w:val="21"/>
        </w:rPr>
        <w:t>Статья 42. Каждому гарантируется судебная защита его прав и свобод.</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4" w:name="Par190"/>
      <w:bookmarkEnd w:id="44"/>
      <w:r>
        <w:rPr>
          <w:rFonts w:ascii="Arial" w:hAnsi="Arial" w:cs="Arial"/>
          <w:color w:val="444444"/>
          <w:sz w:val="21"/>
          <w:szCs w:val="21"/>
        </w:rPr>
        <w:t>Статья 43. Никто не может быть лишен права на рассмотрение его дела в том суде и тем судьей, к подсудности которых оно отнесено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5" w:name="Par193"/>
      <w:bookmarkEnd w:id="45"/>
      <w:r>
        <w:rPr>
          <w:rFonts w:ascii="Arial" w:hAnsi="Arial" w:cs="Arial"/>
          <w:color w:val="444444"/>
          <w:sz w:val="21"/>
          <w:szCs w:val="21"/>
        </w:rP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6" w:name="Par196"/>
      <w:bookmarkEnd w:id="46"/>
      <w:r>
        <w:rPr>
          <w:rFonts w:ascii="Arial" w:hAnsi="Arial" w:cs="Arial"/>
          <w:color w:val="444444"/>
          <w:sz w:val="21"/>
          <w:szCs w:val="21"/>
        </w:rP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Обвиняемый не обязан доказывать свою невиновность.</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Неустранимые сомнения в виновности лица толкуются в пользу обвиняемого.</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7" w:name="Par200"/>
      <w:bookmarkEnd w:id="47"/>
      <w:r>
        <w:rPr>
          <w:rFonts w:ascii="Arial" w:hAnsi="Arial" w:cs="Arial"/>
          <w:color w:val="444444"/>
          <w:sz w:val="21"/>
          <w:szCs w:val="21"/>
        </w:rPr>
        <w:t>Статья 46. Никто не может быть повторно осужден за одно и то же преступление.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При осуществлении правосудия не допускается использование доказательств, полученных с нарушением федерального закона.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8" w:name="Par204"/>
      <w:bookmarkEnd w:id="48"/>
      <w:r>
        <w:rPr>
          <w:rFonts w:ascii="Arial" w:hAnsi="Arial" w:cs="Arial"/>
          <w:color w:val="444444"/>
          <w:sz w:val="21"/>
          <w:szCs w:val="21"/>
        </w:rP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Федеральным законом могут устанавливаться иные случаи освобождения от обязанности давать свидетельские показания.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49" w:name="Par207"/>
      <w:bookmarkEnd w:id="49"/>
      <w:r>
        <w:rPr>
          <w:rFonts w:ascii="Arial" w:hAnsi="Arial" w:cs="Arial"/>
          <w:color w:val="444444"/>
          <w:sz w:val="21"/>
          <w:szCs w:val="21"/>
        </w:rPr>
        <w:t>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0" w:name="Par209"/>
      <w:bookmarkEnd w:id="50"/>
      <w:r>
        <w:rPr>
          <w:rFonts w:ascii="Arial" w:hAnsi="Arial" w:cs="Arial"/>
          <w:color w:val="444444"/>
          <w:sz w:val="21"/>
          <w:szCs w:val="21"/>
        </w:rP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1" w:name="Par212"/>
      <w:bookmarkEnd w:id="51"/>
      <w:r>
        <w:rPr>
          <w:rFonts w:ascii="Arial" w:hAnsi="Arial" w:cs="Arial"/>
          <w:color w:val="444444"/>
          <w:sz w:val="21"/>
          <w:szCs w:val="21"/>
        </w:rPr>
        <w:t>Статья 50. Закон, устанавливающий или отягчающий ответственность, обратной силы не имеет.</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2" w:name="Par215"/>
      <w:bookmarkEnd w:id="52"/>
      <w:r>
        <w:rPr>
          <w:rFonts w:ascii="Arial" w:hAnsi="Arial" w:cs="Arial"/>
          <w:color w:val="444444"/>
          <w:sz w:val="21"/>
          <w:szCs w:val="21"/>
        </w:rPr>
        <w:lastRenderedPageBreak/>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Республике Хакасия не должны издаваться законы, отменяющие или умаляющие права и свободы человека и гражданина.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3" w:name="Par219"/>
      <w:bookmarkEnd w:id="53"/>
      <w:r>
        <w:rPr>
          <w:rFonts w:ascii="Arial" w:hAnsi="Arial" w:cs="Arial"/>
          <w:color w:val="444444"/>
          <w:sz w:val="21"/>
          <w:szCs w:val="21"/>
        </w:rP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 подлежат ограничению права и свободы, предусмотренные статьями 16, 17, 19 (часть 1), 20, 24, 30 (часть 1), 36 (часть 1), 42 - 50 Конституции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4" w:name="Par222"/>
      <w:bookmarkEnd w:id="54"/>
      <w:r>
        <w:rPr>
          <w:rFonts w:ascii="Arial" w:hAnsi="Arial" w:cs="Arial"/>
          <w:color w:val="444444"/>
          <w:sz w:val="21"/>
          <w:szCs w:val="21"/>
        </w:rP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5" w:name="Par224"/>
      <w:bookmarkEnd w:id="55"/>
      <w:r>
        <w:rPr>
          <w:rFonts w:ascii="Arial" w:hAnsi="Arial" w:cs="Arial"/>
          <w:color w:val="444444"/>
          <w:sz w:val="21"/>
          <w:szCs w:val="21"/>
        </w:rPr>
        <w:t>Статья 54. Каждый обязан сохранять природу и окружающую среду, бережно относиться к природным богатствам.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6" w:name="Par226"/>
      <w:bookmarkEnd w:id="56"/>
      <w:r>
        <w:rPr>
          <w:rFonts w:ascii="Arial" w:hAnsi="Arial" w:cs="Arial"/>
          <w:color w:val="444444"/>
          <w:sz w:val="21"/>
          <w:szCs w:val="21"/>
        </w:rP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Гражданин Российской Федерации, проживающий на территории Республики Хакасия, несет военную службу в соответствии с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7" w:name="Par233"/>
      <w:bookmarkEnd w:id="57"/>
      <w:r>
        <w:rPr>
          <w:rFonts w:ascii="Arial" w:hAnsi="Arial" w:cs="Arial"/>
          <w:color w:val="444444"/>
          <w:sz w:val="21"/>
          <w:szCs w:val="21"/>
        </w:rPr>
        <w:t>Статья 56. Гражданин Российской Федерации в Республике Хакасия может самостоятельно осуществлять в полном объеме свои права и обязанности с 18 лет.</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58" w:name="Par236"/>
      <w:bookmarkEnd w:id="58"/>
      <w:r>
        <w:rPr>
          <w:rFonts w:ascii="Arial" w:hAnsi="Arial" w:cs="Arial"/>
          <w:color w:val="444444"/>
          <w:sz w:val="21"/>
          <w:szCs w:val="21"/>
        </w:rPr>
        <w:t>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Конституцией Российской Федерации и Конституцией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59" w:name="Par238"/>
      <w:bookmarkEnd w:id="59"/>
      <w:r>
        <w:rPr>
          <w:rFonts w:ascii="Arial" w:hAnsi="Arial" w:cs="Arial"/>
          <w:b/>
          <w:bCs/>
          <w:color w:val="444444"/>
          <w:sz w:val="21"/>
          <w:szCs w:val="21"/>
        </w:rPr>
        <w:t>Глава III. СТАТУС И АДМИНИСТРАТИВНО-ТЕРРИТОРИАЛЬНОЕ УСТРОЙСТВО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0" w:name="Par241"/>
      <w:bookmarkEnd w:id="60"/>
      <w:r>
        <w:rPr>
          <w:rFonts w:ascii="Arial" w:hAnsi="Arial" w:cs="Arial"/>
          <w:color w:val="444444"/>
          <w:sz w:val="21"/>
          <w:szCs w:val="21"/>
        </w:rPr>
        <w:t>Статья 58. Республика Хакасия - государство в составе Российской Федерации. Статус Республики Хакасия определяется Конституцией Российской Федерации и Конституцией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1" w:name="Par244"/>
      <w:bookmarkEnd w:id="61"/>
      <w:r>
        <w:rPr>
          <w:rFonts w:ascii="Arial" w:hAnsi="Arial" w:cs="Arial"/>
          <w:color w:val="444444"/>
          <w:sz w:val="21"/>
          <w:szCs w:val="21"/>
        </w:rP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Конституцией Российской Федерации, Федеративным договором и иными </w:t>
      </w:r>
      <w:r>
        <w:rPr>
          <w:rFonts w:ascii="Arial" w:hAnsi="Arial" w:cs="Arial"/>
          <w:color w:val="444444"/>
          <w:sz w:val="21"/>
          <w:szCs w:val="21"/>
        </w:rPr>
        <w:lastRenderedPageBreak/>
        <w:t>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2" w:name="Par248"/>
      <w:bookmarkEnd w:id="62"/>
      <w:r>
        <w:rPr>
          <w:rFonts w:ascii="Arial" w:hAnsi="Arial" w:cs="Arial"/>
          <w:color w:val="444444"/>
          <w:sz w:val="21"/>
          <w:szCs w:val="21"/>
        </w:rPr>
        <w:t>Статья 60. В ведении Республики Хакасия находятся: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принятие, изменение Конституции Республики Хакасия и законов Республики Хакасия, контроль за их соблюдением;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определение административно-территориального устройства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обеспечение самобытного развития народов Хакасии, сохранение культуры коренного этноса, обеспечение прав национальных меньшинств;</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установление системы органов государственной власти Республики Хакасия, порядка их организации и деятельности; формирование республиканских органов государственной власти;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законодательное обеспечение организации местного самоуправления;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государственная собственность Республики Хакасия и управление ею;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республиканский бюджет, республиканские налоги и сборы, республиканские фонды развития;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 исключен.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установление и поддержание политических, экономических и социально-культурных связей и отношений с субъектами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л) установление внешнеэкономических, научных и культурных связей и отношений с зарубежными организациями в соответствии с Конституцией Российской Федерации и федеральными законами;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 государственные награды и почетные звания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 организация государственной гражданской службы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3" w:name="Par267"/>
      <w:bookmarkEnd w:id="63"/>
      <w:r>
        <w:rPr>
          <w:rFonts w:ascii="Arial" w:hAnsi="Arial" w:cs="Arial"/>
          <w:color w:val="444444"/>
          <w:sz w:val="21"/>
          <w:szCs w:val="21"/>
        </w:rPr>
        <w:t>Статья 61. В совместном ведении Российской Федерации и Республики Хакасия находятся: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обеспечение соответствия Конституции Республики Хакасия, законов и иных нормативных правовых актов Республики Хакасия Конституции Российской Федерации и федеральным законам;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в) вопросы владения, пользования и распоряжения землей, недрами, водными и другими природными ресурсами;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разграничение государственной собственности;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общие вопросы воспитания, образования, науки, культуры, физической культуры и спорта;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координация вопросов здравоохранения; защита семьи, материнства, отцовства и детства; социальная защита, включая социальное обеспечение;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осуществление мер по борьбе с катастрофами, стихийными бедствиями, эпидемиями, ликвидация их последствий;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 установление общих принципов налогообложения и сборов в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л) кадры судебных и правоохранительных органов; адвокатура; нотариат;</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 защита исконной среды обитания и традиционного образа жизни малочисленных этнических общностей;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 установление общих принципов организации системы органов государственной власти и местного самоуправления;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 координация международных и внешнеэкономических связей Республики Хакасия, выполнение международных договоров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Полномочия Республики Хакасия по предметам совместного ведения Республики Хакасия и Российской Федерации определяются Конституцией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4" w:name="Par286"/>
      <w:bookmarkEnd w:id="64"/>
      <w:r>
        <w:rPr>
          <w:rFonts w:ascii="Arial" w:hAnsi="Arial" w:cs="Arial"/>
          <w:color w:val="444444"/>
          <w:sz w:val="21"/>
          <w:szCs w:val="21"/>
        </w:rP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5" w:name="Par290"/>
      <w:bookmarkEnd w:id="65"/>
      <w:r>
        <w:rPr>
          <w:rFonts w:ascii="Arial" w:hAnsi="Arial" w:cs="Arial"/>
          <w:color w:val="444444"/>
          <w:sz w:val="21"/>
          <w:szCs w:val="21"/>
        </w:rPr>
        <w:lastRenderedPageBreak/>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6" w:name="Par293"/>
      <w:bookmarkEnd w:id="66"/>
      <w:r>
        <w:rPr>
          <w:rFonts w:ascii="Arial" w:hAnsi="Arial" w:cs="Arial"/>
          <w:color w:val="444444"/>
          <w:sz w:val="21"/>
          <w:szCs w:val="21"/>
        </w:rP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7" w:name="Par296"/>
      <w:bookmarkEnd w:id="67"/>
      <w:r>
        <w:rPr>
          <w:rFonts w:ascii="Arial" w:hAnsi="Arial" w:cs="Arial"/>
          <w:color w:val="444444"/>
          <w:sz w:val="21"/>
          <w:szCs w:val="21"/>
        </w:rPr>
        <w:t>Статья 65. Органы государственной власти Республики Хакасия участвуют в осуществлении федеральных полномочий в пределах и формах, установленных Конституцией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8" w:name="Par298"/>
      <w:bookmarkEnd w:id="68"/>
      <w:r>
        <w:rPr>
          <w:rFonts w:ascii="Arial" w:hAnsi="Arial" w:cs="Arial"/>
          <w:color w:val="444444"/>
          <w:sz w:val="21"/>
          <w:szCs w:val="21"/>
        </w:rPr>
        <w:t>Статья 66. Нормативные правовые акты органов государственной власти Республики Хакасия не могут противоречить Конституции Российской Федерации, федеральным законам, Конституции Республики Хакасия и законам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Муниципальные правовые акты не могут противоречить Конституции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69" w:name="Par302"/>
      <w:bookmarkEnd w:id="69"/>
      <w:r>
        <w:rPr>
          <w:rFonts w:ascii="Arial" w:hAnsi="Arial" w:cs="Arial"/>
          <w:color w:val="444444"/>
          <w:sz w:val="21"/>
          <w:szCs w:val="21"/>
        </w:rP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0" w:name="Par305"/>
      <w:bookmarkEnd w:id="70"/>
      <w:r>
        <w:rPr>
          <w:rFonts w:ascii="Arial" w:hAnsi="Arial" w:cs="Arial"/>
          <w:color w:val="444444"/>
          <w:sz w:val="21"/>
          <w:szCs w:val="21"/>
        </w:rP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1" w:name="Par310"/>
      <w:bookmarkEnd w:id="71"/>
      <w:r>
        <w:rPr>
          <w:rFonts w:ascii="Arial" w:hAnsi="Arial" w:cs="Arial"/>
          <w:color w:val="444444"/>
          <w:sz w:val="21"/>
          <w:szCs w:val="21"/>
        </w:rPr>
        <w:t>Статья 69. Государственными языками Республики Хакасия являются русский и хакасский языки.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2" w:name="Par314"/>
      <w:bookmarkEnd w:id="72"/>
      <w:r>
        <w:rPr>
          <w:rFonts w:ascii="Arial" w:hAnsi="Arial" w:cs="Arial"/>
          <w:color w:val="444444"/>
          <w:sz w:val="21"/>
          <w:szCs w:val="21"/>
        </w:rP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3" w:name="Par316"/>
      <w:bookmarkEnd w:id="73"/>
      <w:r>
        <w:rPr>
          <w:rFonts w:ascii="Arial" w:hAnsi="Arial" w:cs="Arial"/>
          <w:color w:val="444444"/>
          <w:sz w:val="21"/>
          <w:szCs w:val="21"/>
        </w:rPr>
        <w:t>Статья 71. Столицей Республики Хакасия является город Абакан. Статус столицы устанавливается законом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74" w:name="Par318"/>
      <w:bookmarkEnd w:id="74"/>
      <w:r>
        <w:rPr>
          <w:rFonts w:ascii="Arial" w:hAnsi="Arial" w:cs="Arial"/>
          <w:b/>
          <w:bCs/>
          <w:color w:val="444444"/>
          <w:sz w:val="21"/>
          <w:szCs w:val="21"/>
        </w:rPr>
        <w:t>Глава IV. ЗАКОНОДАТЕЛЬНАЯ ВЛАСТЬ</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5" w:name="Par320"/>
      <w:bookmarkEnd w:id="75"/>
      <w:r>
        <w:rPr>
          <w:rFonts w:ascii="Arial" w:hAnsi="Arial" w:cs="Arial"/>
          <w:color w:val="444444"/>
          <w:sz w:val="21"/>
          <w:szCs w:val="21"/>
        </w:rP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6" w:name="Par328"/>
      <w:bookmarkEnd w:id="76"/>
      <w:r>
        <w:rPr>
          <w:rFonts w:ascii="Arial" w:hAnsi="Arial" w:cs="Arial"/>
          <w:color w:val="444444"/>
          <w:sz w:val="21"/>
          <w:szCs w:val="21"/>
        </w:rPr>
        <w:t>Статья 73.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Верховного Совета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7" w:name="Par333"/>
      <w:bookmarkEnd w:id="77"/>
      <w:r>
        <w:rPr>
          <w:rFonts w:ascii="Arial" w:hAnsi="Arial" w:cs="Arial"/>
          <w:color w:val="444444"/>
          <w:sz w:val="21"/>
          <w:szCs w:val="21"/>
        </w:rPr>
        <w:t>Статья 74.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Депутат Верховного Совета Республики Хакасия осуществляет свои депутатские полномочия, как правило, без отрыва от основной деятельности.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Гарантии деятельности депутата Верховного Совета Республики Хакасия устанавливаются Конституцией Республики Хакасия и законом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 xml:space="preserve">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w:t>
      </w:r>
      <w:r>
        <w:rPr>
          <w:rFonts w:ascii="Arial" w:hAnsi="Arial" w:cs="Arial"/>
          <w:color w:val="444444"/>
          <w:sz w:val="21"/>
          <w:szCs w:val="21"/>
        </w:rPr>
        <w:lastRenderedPageBreak/>
        <w:t>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bookmarkStart w:id="78" w:name="Par353"/>
      <w:bookmarkEnd w:id="78"/>
      <w:r>
        <w:rPr>
          <w:rFonts w:ascii="Arial" w:hAnsi="Arial" w:cs="Arial"/>
          <w:color w:val="444444"/>
          <w:sz w:val="21"/>
          <w:szCs w:val="21"/>
        </w:rPr>
        <w:t>Статья 75. Верховный Совет Республики Хакасия формирует на своем заседании в порядке, определяемом Регламентом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Часть третья исключена.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деятельности и полномочия Президиума Верховного Совета Республики Хакасия определяются Регламентом Верховного Совета Республики Хакасия и иными нормативными правовыми актами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79" w:name="Par360"/>
      <w:bookmarkEnd w:id="79"/>
      <w:r>
        <w:rPr>
          <w:rFonts w:ascii="Arial" w:hAnsi="Arial" w:cs="Arial"/>
          <w:color w:val="444444"/>
          <w:sz w:val="21"/>
          <w:szCs w:val="21"/>
        </w:rPr>
        <w:t>Статья 76. Гарантии неприкосновенности депутата Верховного Совета Республики Хакасия устанавливаются в соответствии с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Депутат Верховного Совета Республики Хакасия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Республики Хакасия, в том числе по истечении срока его полномочий. Данное положение не распространяется на случаи, когда со стороны депутата Верховного Совета Республики Хакасия были допущены публичные оскорбления, клевета или иные нарушения, ответственность за которые предусмотрена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Основания прекращения депутатских полномочий депутата Верховного Совета Республики Хакасия устанавливаются федеральными законами, Конституцией Республики Хакасия, законом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0" w:name="Par367"/>
      <w:bookmarkEnd w:id="80"/>
      <w:r>
        <w:rPr>
          <w:rFonts w:ascii="Arial" w:hAnsi="Arial" w:cs="Arial"/>
          <w:color w:val="444444"/>
          <w:sz w:val="21"/>
          <w:szCs w:val="21"/>
        </w:rP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1" w:name="Par373"/>
      <w:bookmarkEnd w:id="81"/>
      <w:r>
        <w:rPr>
          <w:rFonts w:ascii="Arial" w:hAnsi="Arial" w:cs="Arial"/>
          <w:color w:val="444444"/>
          <w:sz w:val="21"/>
          <w:szCs w:val="21"/>
        </w:rPr>
        <w:t>Статья 78. Заседания Верховного Совета Республики Хакасия являются открытыми. Верховный Совет Республики Хакасия вправе проводить закрытые заседания. Заседание Верховного Совета правомочно, если в его работе участвует не менее двух третей от установленного общего числа депутатов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деятельности Верховного Совета Республики Хакасия определяется Регламентом Верховного Совета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2" w:name="Par377"/>
      <w:bookmarkEnd w:id="82"/>
      <w:r>
        <w:rPr>
          <w:rFonts w:ascii="Arial" w:hAnsi="Arial" w:cs="Arial"/>
          <w:color w:val="444444"/>
          <w:sz w:val="21"/>
          <w:szCs w:val="21"/>
        </w:rPr>
        <w:t>Статья 79. К ведению Верховного Совета Республики Хакасия относится: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принятие Конституции Республики Хакасия и поправок к ней;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исключен.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г(1)) утратил силу.</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утверждение программ социально-экономического развития Республики Хакасия и отчетов об их исполнении, представленных Главой Республики Хакасия - Председателем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утверждение бюджетов территориальных государственных внебюджетных фондов Республики Хакасия и отчетов об их исполнении;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 установление порядка управления и распоряжения собственностью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утверждение заключения и расторжения договоров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л) установление порядка назначения и проведения референдума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 установление административно-территориального устройства Республики Хакасия и порядка его изменения;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 установление системы исполнительных органов государственной власти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 определение порядка деятельности Верховного Совета Республики Хакасия и утверждение Регламента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 согласование представления Генерального прокурора Российской Федерации о назначении на должность прокурора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т) назначение на должности судей Конституционного суда Республики Хакасия и мировых судей в Республике Хакасия; назначение представителей общественности в квалификационной коллегии судей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ф) назначение референдума Республики Хакасия в случаях, предусмотренных законом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 утверждение соглашений об изменении границ Республики Хакасия с субъектами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ш) установление государственных наград и почетных званий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э) одобрение проекта договора о разграничении полномочий;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ю) осуществление иных полномочий, установленных Конституцией Российской Федерации и федеральными законами, Конституцией и законами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3" w:name="Par423"/>
      <w:bookmarkEnd w:id="83"/>
      <w:r>
        <w:rPr>
          <w:rFonts w:ascii="Arial" w:hAnsi="Arial" w:cs="Arial"/>
          <w:color w:val="444444"/>
          <w:sz w:val="21"/>
          <w:szCs w:val="21"/>
        </w:rPr>
        <w:t>Статья 80. Часть первая исключена.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Нормативные правовые акты Верховного Совета Республики Хакасия, изданные в пределах его компетенции, обязательны для исполнения органами государственной власти Республики Хакасия и органами местного самоуправления, всеми находящимися на ее территории предприятиями, учреждениями, организациями, общественными объединениями, должностными лицами и гражданами.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Невыполнение или нарушение указанных актов влечет ответственность, предусмотренную федеральными законами и законами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Часть четвертая исключена.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4" w:name="Par430"/>
      <w:bookmarkEnd w:id="84"/>
      <w:r>
        <w:rPr>
          <w:rFonts w:ascii="Arial" w:hAnsi="Arial" w:cs="Arial"/>
          <w:color w:val="444444"/>
          <w:sz w:val="21"/>
          <w:szCs w:val="21"/>
        </w:rPr>
        <w:t>Статья 81. Верховный Совет Республики Хакасия имеет право законодательной инициативы в Федеральном Собрании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Верховный Совет Республики Хакасия вправе обращаться в Конституционный Суд и другие суды Российской Федерации, Конституционный суд Республики Хакасия для разрешения споров в соответствии с законодательством.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5" w:name="Par433"/>
      <w:bookmarkEnd w:id="85"/>
      <w:r>
        <w:rPr>
          <w:rFonts w:ascii="Arial" w:hAnsi="Arial" w:cs="Arial"/>
          <w:color w:val="444444"/>
          <w:sz w:val="21"/>
          <w:szCs w:val="21"/>
        </w:rPr>
        <w:t>Статья 82. Полномочия Верховного Совета Республики Хакасия могут быть прекращены досрочно в случае: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принятия Верховным Советом Республики Хакасия решения о его самороспуске в порядке, предусмотренном настоящей Конституцией и законом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частями второй и третьей настоящей статьи;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роспуска Верховного Совета Республики Хакасия по основаниям и в порядке, предусмотренным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6" w:name="Par440"/>
      <w:bookmarkEnd w:id="86"/>
      <w:r>
        <w:rPr>
          <w:rFonts w:ascii="Arial" w:hAnsi="Arial" w:cs="Arial"/>
          <w:color w:val="444444"/>
          <w:sz w:val="21"/>
          <w:szCs w:val="21"/>
        </w:rP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7" w:name="Par442"/>
      <w:bookmarkEnd w:id="87"/>
      <w:r>
        <w:rPr>
          <w:rFonts w:ascii="Arial" w:hAnsi="Arial" w:cs="Arial"/>
          <w:color w:val="444444"/>
          <w:sz w:val="21"/>
          <w:szCs w:val="21"/>
        </w:rP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8" w:name="Par449"/>
      <w:bookmarkEnd w:id="88"/>
      <w:r>
        <w:rPr>
          <w:rFonts w:ascii="Arial" w:hAnsi="Arial" w:cs="Arial"/>
          <w:color w:val="444444"/>
          <w:sz w:val="21"/>
          <w:szCs w:val="21"/>
        </w:rP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Порядок избрания, отставки и освобождения Председателя Верховного Совета Республики Хакасия от должности определяется Регламентом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89" w:name="Par456"/>
      <w:bookmarkEnd w:id="89"/>
      <w:r>
        <w:rPr>
          <w:rFonts w:ascii="Arial" w:hAnsi="Arial" w:cs="Arial"/>
          <w:color w:val="444444"/>
          <w:sz w:val="21"/>
          <w:szCs w:val="21"/>
        </w:rPr>
        <w:t>Статья 84. Председатель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осуществляет общее руководство работой Верховного Совета Республики Хакасия, организует подготовку и проведение его заседаний;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руководит работой Президиума Верховного Совета Республики Хакасия, организует подготовку и проведение его заседаний;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ведет заседания Верховного Совета и Президиума Верховного Совета Республики Хакасия, ведает внутренним распорядком в зале заседаний;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л) принимает меры по обеспечению гласности и учету общественного мнения о деятельности Верховного Совета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hyperlink r:id="rId4" w:history="1">
        <w:r>
          <w:rPr>
            <w:rStyle w:val="a5"/>
            <w:rFonts w:ascii="Arial" w:hAnsi="Arial" w:cs="Arial"/>
            <w:color w:val="723E43"/>
            <w:sz w:val="21"/>
            <w:szCs w:val="21"/>
          </w:rPr>
          <w:t>м</w:t>
        </w:r>
      </w:hyperlink>
      <w:r>
        <w:rPr>
          <w:rFonts w:ascii="Arial" w:hAnsi="Arial" w:cs="Arial"/>
          <w:color w:val="444444"/>
          <w:sz w:val="21"/>
          <w:szCs w:val="21"/>
        </w:rPr>
        <w:t>) решает иные вопросы, которые могут быть ему поручены Верховным Советом Республики Хакасия или возложены на него законодательством.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По вопросам своей компетенции Председатель Верховного Совета Республики Хакасия издает распоряжения.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0" w:name="Par475"/>
      <w:bookmarkEnd w:id="90"/>
      <w:r>
        <w:rPr>
          <w:rFonts w:ascii="Arial" w:hAnsi="Arial" w:cs="Arial"/>
          <w:color w:val="444444"/>
          <w:sz w:val="21"/>
          <w:szCs w:val="21"/>
        </w:rPr>
        <w:t>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Регламентом Верховного Совета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1" w:name="Par478"/>
      <w:bookmarkEnd w:id="91"/>
      <w:r>
        <w:rPr>
          <w:rFonts w:ascii="Arial" w:hAnsi="Arial" w:cs="Arial"/>
          <w:color w:val="444444"/>
          <w:sz w:val="21"/>
          <w:szCs w:val="21"/>
        </w:rPr>
        <w:t>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Конституционному суду Республики Хакасия,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Законопроекты вносятся в Верховный Совет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2" w:name="Par483"/>
      <w:bookmarkEnd w:id="92"/>
      <w:r>
        <w:rPr>
          <w:rFonts w:ascii="Arial" w:hAnsi="Arial" w:cs="Arial"/>
          <w:color w:val="444444"/>
          <w:sz w:val="21"/>
          <w:szCs w:val="21"/>
        </w:rP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Заключения Главы Республики Хакасия - Председателя Правительства Республики Хакасия на законопроекты, указанные в части четвертой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3" w:name="Par489"/>
      <w:bookmarkEnd w:id="93"/>
      <w:r>
        <w:rPr>
          <w:rFonts w:ascii="Arial" w:hAnsi="Arial" w:cs="Arial"/>
          <w:color w:val="444444"/>
          <w:sz w:val="21"/>
          <w:szCs w:val="21"/>
        </w:rPr>
        <w:t>Статья 87. Часть первая исключена.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94" w:name="Par502"/>
      <w:bookmarkEnd w:id="94"/>
      <w:r>
        <w:rPr>
          <w:rFonts w:ascii="Arial" w:hAnsi="Arial" w:cs="Arial"/>
          <w:b/>
          <w:bCs/>
          <w:color w:val="444444"/>
          <w:sz w:val="21"/>
          <w:szCs w:val="21"/>
        </w:rPr>
        <w:t>Глава V. ИСПОЛНИТЕЛЬНАЯ ВЛАСТЬ</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5" w:name="Par504"/>
      <w:bookmarkEnd w:id="95"/>
      <w:r>
        <w:rPr>
          <w:rFonts w:ascii="Arial" w:hAnsi="Arial" w:cs="Arial"/>
          <w:color w:val="444444"/>
          <w:sz w:val="21"/>
          <w:szCs w:val="21"/>
        </w:rP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систему исполнительных органов государственной власти Республики Хакасия входят Правительство Республики Хакасия, министерства, государственные комитеты Республики Хакасия, комитеты и иные органы исполнительной власти.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6" w:name="Par510"/>
      <w:bookmarkEnd w:id="96"/>
      <w:r>
        <w:rPr>
          <w:rFonts w:ascii="Arial" w:hAnsi="Arial" w:cs="Arial"/>
          <w:color w:val="444444"/>
          <w:sz w:val="21"/>
          <w:szCs w:val="21"/>
        </w:rPr>
        <w:t>Статья 89</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Глава Республики Хакасия - Председатель Правительства Республики Хакасия является высшим должностным лицом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Главой Республики Хакасия - Председателем Правительства Республики Хакасия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Одно и то же лицо не может замещать должность Главы Республики Хакасия - Председателя Правительства Республики Хакасия более двух сроков подряд.</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7" w:name="Par521"/>
      <w:bookmarkEnd w:id="97"/>
      <w:r>
        <w:rPr>
          <w:rFonts w:ascii="Arial" w:hAnsi="Arial" w:cs="Arial"/>
          <w:color w:val="444444"/>
          <w:sz w:val="21"/>
          <w:szCs w:val="21"/>
        </w:rPr>
        <w:t>Статья 90. Часть первая утратила силу.</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 xml:space="preserve">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w:t>
      </w:r>
      <w:r>
        <w:rPr>
          <w:rFonts w:ascii="Arial" w:hAnsi="Arial" w:cs="Arial"/>
          <w:color w:val="444444"/>
          <w:sz w:val="21"/>
          <w:szCs w:val="21"/>
        </w:rPr>
        <w:lastRenderedPageBreak/>
        <w:t>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Часть третья исключена.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8" w:name="Par529"/>
      <w:bookmarkEnd w:id="98"/>
      <w:r>
        <w:rPr>
          <w:rFonts w:ascii="Arial" w:hAnsi="Arial" w:cs="Arial"/>
          <w:color w:val="444444"/>
          <w:sz w:val="21"/>
          <w:szCs w:val="21"/>
        </w:rPr>
        <w:t>Статья 91</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Части первая - вторая утратили силу.</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При вступлении в должность Глава Республики Хакасия - Председатель Правительства Республики Хакасия приносит присягу:</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Конституцию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Присяга приносится в торжественной обстановке в присутствии депутатов Верховного Совета Республики Хакасия и судей Конституционного суда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Глава Республики Хакасия - Председатель Правительства Республики Хакасия считается вступившим в должность с момента принесения присяги.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99" w:name="Par539"/>
      <w:bookmarkEnd w:id="99"/>
      <w:r>
        <w:rPr>
          <w:rFonts w:ascii="Arial" w:hAnsi="Arial" w:cs="Arial"/>
          <w:color w:val="444444"/>
          <w:sz w:val="21"/>
          <w:szCs w:val="21"/>
        </w:rPr>
        <w:t>Статья 92. Глава Республики Хакасия - Председатель Правительства Республики Хакасия не позднее месячного срока со дня вступления в должность представляет Верховному Совету Республики Хакасия предложения для установления системы исполнительных органов государственной власти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0" w:name="Par542"/>
      <w:bookmarkEnd w:id="100"/>
      <w:r>
        <w:rPr>
          <w:rFonts w:ascii="Arial" w:hAnsi="Arial" w:cs="Arial"/>
          <w:color w:val="444444"/>
          <w:sz w:val="21"/>
          <w:szCs w:val="21"/>
        </w:rP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Правительство Республики Хакасия 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1" w:name="Par548"/>
      <w:bookmarkEnd w:id="101"/>
      <w:r>
        <w:rPr>
          <w:rFonts w:ascii="Arial" w:hAnsi="Arial" w:cs="Arial"/>
          <w:color w:val="444444"/>
          <w:sz w:val="21"/>
          <w:szCs w:val="21"/>
        </w:rPr>
        <w:lastRenderedPageBreak/>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Правительство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разрабатывает для представления Главой Республики Хакасия - Председателем Правительства Республики Хакасия в Верховный Совет Республики Хакасия проект бюджета Республики Хакасия, а также проекты программ социально-экономического развития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обеспечивает исполнение бюджета Республики Хакасия и готовит отчет о его исполнении, а также отчеты о выполнении программ социально-экономического развития Республики Хакасия для представления их Главой Республики Хакасия - Председателем Правительства Республики Хакасия в Верховный Совет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формирует иные органы исполнительной власти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исключен.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производит награждение государственными наградами Республики Хакасия и присваивает почетные звания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 осуществляет иные полномочия, установленные федеральными законами, законами Республики Хакасия, а также соглашениями с федеральными органами исполнительной власти, предусмотренными статьей 78 Конституции Российской Федерации.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2" w:name="Par566"/>
      <w:bookmarkEnd w:id="102"/>
      <w:r>
        <w:rPr>
          <w:rFonts w:ascii="Arial" w:hAnsi="Arial" w:cs="Arial"/>
          <w:color w:val="444444"/>
          <w:sz w:val="21"/>
          <w:szCs w:val="21"/>
        </w:rP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3" w:name="Par569"/>
      <w:bookmarkEnd w:id="103"/>
      <w:r>
        <w:rPr>
          <w:rFonts w:ascii="Arial" w:hAnsi="Arial" w:cs="Arial"/>
          <w:color w:val="444444"/>
          <w:sz w:val="21"/>
          <w:szCs w:val="21"/>
        </w:rPr>
        <w:t>Статья 96. Глава Республики Хакасия - Председатель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 xml:space="preserve">а) представляет Республику Хакасия в отношениях с федеральными органами государственной власти, органами государственной власти субъектов Российской Федерации, </w:t>
      </w:r>
      <w:r>
        <w:rPr>
          <w:rFonts w:ascii="Arial" w:hAnsi="Arial" w:cs="Arial"/>
          <w:color w:val="444444"/>
          <w:sz w:val="21"/>
          <w:szCs w:val="21"/>
        </w:rPr>
        <w:lastRenderedPageBreak/>
        <w:t>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обнародует Конституцию Республики Хакасия и законы Республики Хакасия, удостоверяя их обнародование путем подписания и опубликования законов,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в предусмотренных Конституцией Республики Хакасия случаях дает заключения по законопроектам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вправе участвовать в работе Верховного Совета Республики Хакасия с правом совещательного голоса;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определяет основные направления деятельности Правительства Республики Хакасия, организует его работу и руководит его заседанием;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формирует Правительство Республики Хакасия и принимает решение о его отставке, формирует Администрацию Главы Республики Хакасия - Председателя Правительства Республики Хакасия, определяет структуру исполнительных органов государственной власти Республики Хакасия, назначает и освобождает от должности членов Правительства Республики Хакасия и руководителей иных органов исполнительной власти Республики Хакасия в соответствии с федеральным законодательством и законодательством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законодательством Российской Федерации может организовывать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и(1) согласовывает представление Генерального прокурора Российской Федерации о назначении на должность прокурора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м) представляет Верховному Совету Республики Хакасия для утверждения разработанные Правительством Республики Хакасия проекты бюджета Республики Хакасия, программ социально-экономического развития Республики Хакасия, бюджетов внебюджетных фондов Республики Хакасия, обеспечивает их исполнение, представляет отчеты об их исполнении;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 осуществляет иные полномочия в соответствии с федеральным законодательством, Конституцией и законами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4" w:name="Par594"/>
      <w:bookmarkEnd w:id="104"/>
      <w:r>
        <w:rPr>
          <w:rFonts w:ascii="Arial" w:hAnsi="Arial" w:cs="Arial"/>
          <w:color w:val="444444"/>
          <w:sz w:val="21"/>
          <w:szCs w:val="21"/>
        </w:rP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5" w:name="Par598"/>
      <w:bookmarkEnd w:id="105"/>
      <w:r>
        <w:rPr>
          <w:rFonts w:ascii="Arial" w:hAnsi="Arial" w:cs="Arial"/>
          <w:color w:val="444444"/>
          <w:sz w:val="21"/>
          <w:szCs w:val="21"/>
        </w:rPr>
        <w:t>Статья 98. Глава Республики Хакасия - Председатель Правительства Республики Хакасия при осуществлении своих полномочий обязан соблюдать Конституцию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Конституцией Российской Федерации и федеральными законами, Конституцией и законами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6" w:name="Par603"/>
      <w:bookmarkEnd w:id="106"/>
      <w:r>
        <w:rPr>
          <w:rFonts w:ascii="Arial" w:hAnsi="Arial" w:cs="Arial"/>
          <w:color w:val="444444"/>
          <w:sz w:val="21"/>
          <w:szCs w:val="21"/>
        </w:rPr>
        <w:t>Статья 99. Полномочия Главы Республики Хакасия - Председателя Правительства Республики Хакасия прекращаются досрочно в случае:</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7" w:name="Par605"/>
      <w:bookmarkEnd w:id="107"/>
      <w:r>
        <w:rPr>
          <w:rFonts w:ascii="Arial" w:hAnsi="Arial" w:cs="Arial"/>
          <w:color w:val="444444"/>
          <w:sz w:val="21"/>
          <w:szCs w:val="21"/>
        </w:rPr>
        <w:t>а) его смерти;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8" w:name="Par606"/>
      <w:bookmarkEnd w:id="108"/>
      <w:r>
        <w:rPr>
          <w:rFonts w:ascii="Arial" w:hAnsi="Arial" w:cs="Arial"/>
          <w:color w:val="444444"/>
          <w:sz w:val="21"/>
          <w:szCs w:val="21"/>
        </w:rPr>
        <w:t>б) отрешения его от должности Президентом Российской Федерации в связи с выражением ему недоверия Верховным Советом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09" w:name="Par608"/>
      <w:bookmarkEnd w:id="109"/>
      <w:r>
        <w:rPr>
          <w:rFonts w:ascii="Arial" w:hAnsi="Arial" w:cs="Arial"/>
          <w:color w:val="444444"/>
          <w:sz w:val="21"/>
          <w:szCs w:val="21"/>
        </w:rPr>
        <w:t>в) его отставки по собственному желанию;</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0" w:name="Par609"/>
      <w:bookmarkEnd w:id="110"/>
      <w:r>
        <w:rPr>
          <w:rFonts w:ascii="Arial" w:hAnsi="Arial" w:cs="Arial"/>
          <w:color w:val="444444"/>
          <w:sz w:val="21"/>
          <w:szCs w:val="21"/>
        </w:rP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Хакасия - Председателя Правительства Республики Хакасия фактов коррупции или неурегулирование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Хакасия - Председателя Правительства Республики Хакасия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 признания его судом недееспособным или ограниченно дееспособным;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е) признания его судом безвестно отсутствующим или объявления умершим;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ж) вступления в отношении его в законную силу обвинительного приговора суда;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з) его выезда за пределы Российской Федерации на постоянное место жительства;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утратил силу.</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л) его отзыва избирателями, зарегистрированными на территории Республики Хакасия, на основании и в порядке, установленных федеральным законом и законом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пунктами "а", "б", "в" и "г" части первой настоящей статьи.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случаях, предусмотренных пунктами "б", "в" и "г" части первой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Часть четвертая утратила силу.</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1" w:name="Par627"/>
      <w:bookmarkEnd w:id="111"/>
      <w:r>
        <w:rPr>
          <w:rFonts w:ascii="Arial" w:hAnsi="Arial" w:cs="Arial"/>
          <w:color w:val="444444"/>
          <w:sz w:val="21"/>
          <w:szCs w:val="21"/>
        </w:rP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издания им актов, противоречащих Конституции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ненадлежащего исполнения им своих обязанностей.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lastRenderedPageBreak/>
        <w:t>Глава Республики Хакасия - Председатель Правительства Республики Хакасия может объявить о своей отставке по собственному желанию.</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2" w:name="Par644"/>
      <w:bookmarkEnd w:id="112"/>
      <w:r>
        <w:rPr>
          <w:rFonts w:ascii="Arial" w:hAnsi="Arial" w:cs="Arial"/>
          <w:color w:val="444444"/>
          <w:sz w:val="21"/>
          <w:szCs w:val="21"/>
        </w:rPr>
        <w:t>Статья 101</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временного отсутствия Главы Республики Хакасия - Председателя Правительства Республики Хакасия его обязанности исполняет Первый заместитель Главы Республики Хакасия - Председателя Правительства Республики Хакасия, а в случае отсутствия Первого заместителя Глава Республики Хакасия - Председатель Правительства Республики Хакасия возлагает временное исполнение своих обязанностей на одного из своих заместителей.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случае, когда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Республики Хакасия - Председателя Правительства Республики Хакасия,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Республики Хакасия - Председателя Правительства Республики Хакасия на период действия указанных обстоятельств.</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3" w:name="Par651"/>
      <w:bookmarkEnd w:id="113"/>
      <w:r>
        <w:rPr>
          <w:rFonts w:ascii="Arial" w:hAnsi="Arial" w:cs="Arial"/>
          <w:color w:val="444444"/>
          <w:sz w:val="21"/>
          <w:szCs w:val="21"/>
        </w:rPr>
        <w:t>Статья 102</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досрочного прекращения полномочий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временного отстранения Главы Республики Хакасия - Председателя Правительства Республики Хакасия от должности;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истечения срока полномочий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признания выборов Главы Республики Хакасия - Председателя Правительства Республики Хакасия несостоявшимися или недействительными.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4" w:name="Par663"/>
      <w:bookmarkEnd w:id="114"/>
      <w:r>
        <w:rPr>
          <w:rFonts w:ascii="Arial" w:hAnsi="Arial" w:cs="Arial"/>
          <w:color w:val="444444"/>
          <w:sz w:val="21"/>
          <w:szCs w:val="21"/>
        </w:rPr>
        <w:t>Статья 103. Временно исполняющий обязанности Главы Республики Хакасия - Председателя Правительства Республики Хакасия не вправе осуществлять полномочия Главы Республики Хакасия - Председателя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исполнительной власти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по принятию решений о досрочном прекращении полномочий Верховного Совета Республики Хакасия или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по внесению предложений об изменении Конституции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115" w:name="Par671"/>
      <w:bookmarkEnd w:id="115"/>
      <w:r>
        <w:rPr>
          <w:rFonts w:ascii="Arial" w:hAnsi="Arial" w:cs="Arial"/>
          <w:b/>
          <w:bCs/>
          <w:color w:val="444444"/>
          <w:sz w:val="21"/>
          <w:szCs w:val="21"/>
        </w:rPr>
        <w:t>Глава VI. ТЕРРИТОРИАЛЬНЫЕ ОРГАНЫ ГОСУДАРСТВЕННОЙ ВЛАСТИ РАЙОНОВ</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Исключена.</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116" w:name="Par676"/>
      <w:bookmarkEnd w:id="116"/>
      <w:r>
        <w:rPr>
          <w:rFonts w:ascii="Arial" w:hAnsi="Arial" w:cs="Arial"/>
          <w:b/>
          <w:bCs/>
          <w:color w:val="444444"/>
          <w:sz w:val="21"/>
          <w:szCs w:val="21"/>
        </w:rPr>
        <w:t>Глава VII. МЕСТНОЕ САМОУПРАВЛЕНИЕ В РЕСПУБЛИКЕ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7" w:name="Par679"/>
      <w:bookmarkEnd w:id="117"/>
      <w:r>
        <w:rPr>
          <w:rFonts w:ascii="Arial" w:hAnsi="Arial" w:cs="Arial"/>
          <w:color w:val="444444"/>
          <w:sz w:val="21"/>
          <w:szCs w:val="21"/>
        </w:rPr>
        <w:lastRenderedPageBreak/>
        <w:t>Статья 109. В Республике Хакасия гарантируется местное самоуправление, которое самостоятельно в пределах своих полномочий.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Часть четвертая исключена.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8" w:name="Par684"/>
      <w:bookmarkEnd w:id="118"/>
      <w:r>
        <w:rPr>
          <w:rFonts w:ascii="Arial" w:hAnsi="Arial" w:cs="Arial"/>
          <w:color w:val="444444"/>
          <w:sz w:val="21"/>
          <w:szCs w:val="21"/>
        </w:rPr>
        <w:t>Статья 110.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19" w:name="Par689"/>
      <w:bookmarkEnd w:id="119"/>
      <w:r>
        <w:rPr>
          <w:rFonts w:ascii="Arial" w:hAnsi="Arial" w:cs="Arial"/>
          <w:color w:val="444444"/>
          <w:sz w:val="21"/>
          <w:szCs w:val="21"/>
        </w:rPr>
        <w:t>Статья 111. Органы местного самоуправления не входят в систему органов государственной власти.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Структура органов местного самоуправления определяется населением самостоятельно.</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Часть третья исключена.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0" w:name="Par693"/>
      <w:bookmarkEnd w:id="120"/>
      <w:r>
        <w:rPr>
          <w:rFonts w:ascii="Arial" w:hAnsi="Arial" w:cs="Arial"/>
          <w:color w:val="444444"/>
          <w:sz w:val="21"/>
          <w:szCs w:val="21"/>
        </w:rPr>
        <w:t>Статья 112.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другие вопросы местного значения.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1" w:name="Par697"/>
      <w:bookmarkEnd w:id="121"/>
      <w:r>
        <w:rPr>
          <w:rFonts w:ascii="Arial" w:hAnsi="Arial" w:cs="Arial"/>
          <w:color w:val="444444"/>
          <w:sz w:val="21"/>
          <w:szCs w:val="21"/>
        </w:rPr>
        <w:t>Статья 113. Местное самоуправление в Республике Хакасия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 Конституцией и законами Республики Хакасия.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122" w:name="Par700"/>
      <w:bookmarkEnd w:id="122"/>
      <w:r>
        <w:rPr>
          <w:rFonts w:ascii="Arial" w:hAnsi="Arial" w:cs="Arial"/>
          <w:b/>
          <w:bCs/>
          <w:color w:val="444444"/>
          <w:sz w:val="21"/>
          <w:szCs w:val="21"/>
        </w:rPr>
        <w:t>Глава VIII. СУДЕБНАЯ ВЛАСТЬ. ПРОКУРАТУРА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3" w:name="Par702"/>
      <w:bookmarkEnd w:id="123"/>
      <w:r>
        <w:rPr>
          <w:rFonts w:ascii="Arial" w:hAnsi="Arial" w:cs="Arial"/>
          <w:color w:val="444444"/>
          <w:sz w:val="21"/>
          <w:szCs w:val="21"/>
        </w:rP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4" w:name="Par705"/>
      <w:bookmarkEnd w:id="124"/>
      <w:r>
        <w:rPr>
          <w:rFonts w:ascii="Arial" w:hAnsi="Arial" w:cs="Arial"/>
          <w:color w:val="444444"/>
          <w:sz w:val="21"/>
          <w:szCs w:val="21"/>
        </w:rP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случаях, предусмотренных федеральным законом, судопроизводство осуществляется с участием присяжных заседателей.</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5" w:name="Par708"/>
      <w:bookmarkEnd w:id="125"/>
      <w:r>
        <w:rPr>
          <w:rFonts w:ascii="Arial" w:hAnsi="Arial" w:cs="Arial"/>
          <w:color w:val="444444"/>
          <w:sz w:val="21"/>
          <w:szCs w:val="21"/>
        </w:rPr>
        <w:t xml:space="preserve">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w:t>
      </w:r>
      <w:r>
        <w:rPr>
          <w:rFonts w:ascii="Arial" w:hAnsi="Arial" w:cs="Arial"/>
          <w:color w:val="444444"/>
          <w:sz w:val="21"/>
          <w:szCs w:val="21"/>
        </w:rPr>
        <w:lastRenderedPageBreak/>
        <w:t>языка, отношения к религии, рода и характера занятий, места жительства и других обстоятельств.</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6" w:name="Par710"/>
      <w:bookmarkEnd w:id="126"/>
      <w:r>
        <w:rPr>
          <w:rFonts w:ascii="Arial" w:hAnsi="Arial" w:cs="Arial"/>
          <w:color w:val="444444"/>
          <w:sz w:val="21"/>
          <w:szCs w:val="21"/>
        </w:rP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7" w:name="Par712"/>
      <w:bookmarkEnd w:id="127"/>
      <w:r>
        <w:rPr>
          <w:rFonts w:ascii="Arial" w:hAnsi="Arial" w:cs="Arial"/>
          <w:color w:val="444444"/>
          <w:sz w:val="21"/>
          <w:szCs w:val="21"/>
        </w:rP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8" w:name="Par716"/>
      <w:bookmarkEnd w:id="128"/>
      <w:r>
        <w:rPr>
          <w:rFonts w:ascii="Arial" w:hAnsi="Arial" w:cs="Arial"/>
          <w:color w:val="444444"/>
          <w:sz w:val="21"/>
          <w:szCs w:val="21"/>
        </w:rPr>
        <w:t>Статья 119. Судебную власть в Республике Хакасия осуществляют Конституционный суд Республики Хакасия, Верховный суд Республики Хакасия, Арбитражный суд Республики Хакасия, районные и другие суды.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Судебная власть в Республике Хакасия осуществляется посредством конституционного, гражданского, административного, арбитражного и уголовного судопроизводства.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29" w:name="Par720"/>
      <w:bookmarkEnd w:id="129"/>
      <w:r>
        <w:rPr>
          <w:rFonts w:ascii="Arial" w:hAnsi="Arial" w:cs="Arial"/>
          <w:color w:val="444444"/>
          <w:sz w:val="21"/>
          <w:szCs w:val="21"/>
        </w:rPr>
        <w:t>Статья 120. Статус судьи Верховного суда Республики Хакасия, Арбитражного суда Республики Хакасия, районных и других судов в Республике Хакасия определяется Конституцией Российской Федерации и федеральным конституционным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Статус судьи Конституционного суда Республики Хакасия определяется федеральным конституционным законом и законом Республики Хакасия о Конституционном суде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0" w:name="Par725"/>
      <w:bookmarkEnd w:id="130"/>
      <w:r>
        <w:rPr>
          <w:rFonts w:ascii="Arial" w:hAnsi="Arial" w:cs="Arial"/>
          <w:color w:val="444444"/>
          <w:sz w:val="21"/>
          <w:szCs w:val="21"/>
        </w:rPr>
        <w:t>Статья 121. Кадры судебных органов Республики Хакасия находятся в совместном ведении Республики Хакасия и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назначения мировых судей в Республике Хакасия устанавливается федеральным законом и законом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1" w:name="Par729"/>
      <w:bookmarkEnd w:id="131"/>
      <w:r>
        <w:rPr>
          <w:rFonts w:ascii="Arial" w:hAnsi="Arial" w:cs="Arial"/>
          <w:color w:val="444444"/>
          <w:sz w:val="21"/>
          <w:szCs w:val="21"/>
        </w:rPr>
        <w:t>Статья 122. Конституционный суд Республики Хакасия является органом судебной власти по защите конституционного строя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К компетенции Конституционного суда Республики Хакасия относятся: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толкование Конституции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рассмотрение вопросов соответствия законов Республики Хакасия, нормативных правовых актов органов государственной власти Республики Хакасия, муниципальных правовых актов Конституции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исключен.</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утратил силу.</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2" w:name="Par737"/>
      <w:bookmarkEnd w:id="132"/>
      <w:r>
        <w:rPr>
          <w:rFonts w:ascii="Arial" w:hAnsi="Arial" w:cs="Arial"/>
          <w:color w:val="444444"/>
          <w:sz w:val="21"/>
          <w:szCs w:val="21"/>
        </w:rPr>
        <w:t>Статья 123. Конституционный суд Республики Хакасия разрешает дела, руководствуясь Конституцией Российской Федерации, Конституцией Республики Хакасия, воздерживаясь от установления и исследования фактических обстоятельств во всех случаях, когда это входит в компетенцию других судов или иных органов.</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3" w:name="Par740"/>
      <w:bookmarkEnd w:id="133"/>
      <w:r>
        <w:rPr>
          <w:rFonts w:ascii="Arial" w:hAnsi="Arial" w:cs="Arial"/>
          <w:color w:val="444444"/>
          <w:sz w:val="21"/>
          <w:szCs w:val="21"/>
        </w:rP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4" w:name="Par742"/>
      <w:bookmarkEnd w:id="134"/>
      <w:r>
        <w:rPr>
          <w:rFonts w:ascii="Arial" w:hAnsi="Arial" w:cs="Arial"/>
          <w:color w:val="444444"/>
          <w:sz w:val="21"/>
          <w:szCs w:val="21"/>
        </w:rPr>
        <w:t>Статья 125. Исключена.</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5" w:name="Par744"/>
      <w:bookmarkEnd w:id="135"/>
      <w:r>
        <w:rPr>
          <w:rFonts w:ascii="Arial" w:hAnsi="Arial" w:cs="Arial"/>
          <w:color w:val="444444"/>
          <w:sz w:val="21"/>
          <w:szCs w:val="21"/>
        </w:rPr>
        <w:t>Статья 126. Организация и порядок деятельности Конституционного суда Республики Хакасия определяется законом Республики Хакасия о Конституционном суде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6" w:name="Par746"/>
      <w:bookmarkEnd w:id="136"/>
      <w:r>
        <w:rPr>
          <w:rFonts w:ascii="Arial" w:hAnsi="Arial" w:cs="Arial"/>
          <w:color w:val="444444"/>
          <w:sz w:val="21"/>
          <w:szCs w:val="21"/>
        </w:rPr>
        <w:lastRenderedPageBreak/>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Организация и порядок деятельности судов общей юрисдикции в Республике Хакасия определяются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7" w:name="Par749"/>
      <w:bookmarkEnd w:id="137"/>
      <w:r>
        <w:rPr>
          <w:rFonts w:ascii="Arial" w:hAnsi="Arial" w:cs="Arial"/>
          <w:color w:val="444444"/>
          <w:sz w:val="21"/>
          <w:szCs w:val="21"/>
        </w:rP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Организация и порядок деятельности Арбитражного суда Республики Хакасия определяются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8" w:name="Par753"/>
      <w:bookmarkEnd w:id="138"/>
      <w:r>
        <w:rPr>
          <w:rFonts w:ascii="Arial" w:hAnsi="Arial" w:cs="Arial"/>
          <w:color w:val="444444"/>
          <w:sz w:val="21"/>
          <w:szCs w:val="21"/>
        </w:rPr>
        <w:t>Статья 129. Прокурор Республики Хакасия и подчиненные ему прокуроры входят в единую централизованную систему органов прокуратуры Российской Федерации, осуществляют надзор за точным и единообразным исполнением законов Республики Хакасия и Российской Федерации на территории Республики Хакасия в соответствии с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39" w:name="Par756"/>
      <w:bookmarkEnd w:id="139"/>
      <w:r>
        <w:rPr>
          <w:rFonts w:ascii="Arial" w:hAnsi="Arial" w:cs="Arial"/>
          <w:color w:val="444444"/>
          <w:sz w:val="21"/>
          <w:szCs w:val="21"/>
        </w:rPr>
        <w:t>Статья 130. Прокурор Республики Хакасия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Хакасия - Председателем Правительства Республики Хакасия и Верховным Советом Республики Хакасия в порядке, установленном законом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Прокуроры городов, районов Республики Хакасия и приравненные к ним прокуроры назначаются на должность и освобождаются от должности Генеральным прокурором Российской Федерации.</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Полномочия, организация и порядок деятельности органов прокуратуры Республики Хакасия определяются федеральным законом.</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40" w:name="Par761"/>
      <w:bookmarkEnd w:id="140"/>
      <w:r>
        <w:rPr>
          <w:rFonts w:ascii="Arial" w:hAnsi="Arial" w:cs="Arial"/>
          <w:color w:val="444444"/>
          <w:sz w:val="21"/>
          <w:szCs w:val="21"/>
        </w:rPr>
        <w:t>Статья 131. Утратила силу.</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141" w:name="Par763"/>
      <w:bookmarkEnd w:id="141"/>
      <w:r>
        <w:rPr>
          <w:rFonts w:ascii="Arial" w:hAnsi="Arial" w:cs="Arial"/>
          <w:b/>
          <w:bCs/>
          <w:color w:val="444444"/>
          <w:sz w:val="21"/>
          <w:szCs w:val="21"/>
        </w:rPr>
        <w:t>Глава IX. ВСТУПЛЕНИЕ В СИЛУ И ПОРЯДОК ИЗМЕНЕНИЯ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r>
        <w:rPr>
          <w:rFonts w:ascii="Arial" w:hAnsi="Arial" w:cs="Arial"/>
          <w:b/>
          <w:bCs/>
          <w:color w:val="444444"/>
          <w:sz w:val="21"/>
          <w:szCs w:val="21"/>
        </w:rPr>
        <w:t>КОНСТИТУЦИИ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42" w:name="Par766"/>
      <w:bookmarkEnd w:id="142"/>
      <w:r>
        <w:rPr>
          <w:rFonts w:ascii="Arial" w:hAnsi="Arial" w:cs="Arial"/>
          <w:color w:val="444444"/>
          <w:sz w:val="21"/>
          <w:szCs w:val="21"/>
        </w:rPr>
        <w:t>Статья 132. Конституция Республики Хакасия вступает в силу со дня ее официального опубликования.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43" w:name="Par768"/>
      <w:bookmarkEnd w:id="143"/>
      <w:r>
        <w:rPr>
          <w:rFonts w:ascii="Arial" w:hAnsi="Arial" w:cs="Arial"/>
          <w:color w:val="444444"/>
          <w:sz w:val="21"/>
          <w:szCs w:val="21"/>
        </w:rP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44" w:name="Par770"/>
      <w:bookmarkEnd w:id="144"/>
      <w:r>
        <w:rPr>
          <w:rFonts w:ascii="Arial" w:hAnsi="Arial" w:cs="Arial"/>
          <w:color w:val="444444"/>
          <w:sz w:val="21"/>
          <w:szCs w:val="21"/>
        </w:rPr>
        <w:t>Статья 134. Предложения об изменении Конституции Республики Хакасия могут внести в Верховный Совет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а) не менее одной трети депутатов Верховного Совета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б) Глава Республики Хакасия - Председатель Правительства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Конституционный суд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 xml:space="preserve">Конституционная комиссия Республики Хакасия после рассмотрения предложений об изменении Конституции Республики Хакасия предлагает Верховному Совету Республики </w:t>
      </w:r>
      <w:r>
        <w:rPr>
          <w:rFonts w:ascii="Arial" w:hAnsi="Arial" w:cs="Arial"/>
          <w:color w:val="444444"/>
          <w:sz w:val="21"/>
          <w:szCs w:val="21"/>
        </w:rPr>
        <w:lastRenderedPageBreak/>
        <w:t>Хакасия либо подтвердить неизменность Конституции Республики Хакасия, либо внести изменения и дополнения в Конституцию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Порядок образования и деятельности конституционной комиссии Республики Хакасия определяется законом Республики Хакасия.</w:t>
      </w:r>
    </w:p>
    <w:p w:rsidR="004A723A" w:rsidRDefault="004A723A" w:rsidP="004A723A">
      <w:pPr>
        <w:pStyle w:val="a3"/>
        <w:spacing w:before="0" w:beforeAutospacing="0" w:after="0" w:afterAutospacing="0" w:line="285" w:lineRule="atLeast"/>
        <w:rPr>
          <w:rFonts w:ascii="Arial" w:hAnsi="Arial" w:cs="Arial"/>
          <w:color w:val="444444"/>
          <w:sz w:val="21"/>
          <w:szCs w:val="21"/>
        </w:rPr>
      </w:pPr>
      <w:bookmarkStart w:id="145" w:name="Par784"/>
      <w:bookmarkEnd w:id="145"/>
      <w:r>
        <w:rPr>
          <w:rFonts w:ascii="Arial" w:hAnsi="Arial" w:cs="Arial"/>
          <w:color w:val="444444"/>
          <w:sz w:val="21"/>
          <w:szCs w:val="21"/>
        </w:rP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rsidR="004A723A" w:rsidRDefault="004A723A" w:rsidP="004A723A">
      <w:pPr>
        <w:pStyle w:val="a3"/>
        <w:spacing w:before="0" w:beforeAutospacing="0" w:after="0" w:afterAutospacing="0" w:line="285" w:lineRule="atLeast"/>
        <w:jc w:val="center"/>
        <w:rPr>
          <w:rFonts w:ascii="Arial" w:hAnsi="Arial" w:cs="Arial"/>
          <w:color w:val="444444"/>
          <w:sz w:val="21"/>
          <w:szCs w:val="21"/>
        </w:rPr>
      </w:pPr>
      <w:bookmarkStart w:id="146" w:name="Par786"/>
      <w:bookmarkEnd w:id="146"/>
      <w:r>
        <w:rPr>
          <w:rFonts w:ascii="Arial" w:hAnsi="Arial" w:cs="Arial"/>
          <w:b/>
          <w:bCs/>
          <w:color w:val="444444"/>
          <w:sz w:val="21"/>
          <w:szCs w:val="21"/>
        </w:rPr>
        <w:t>Глава X. ПЕРЕХОДНЫЕ ПОЛОЖЕНИЯ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2. Глава IV Конституции Республики Хакасия вступает в силу с момента избрания Верховного Совета Республики Хакасия нового созыва.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6. Исчисление первого срока избрания на должность Председателя Правительства Республики Хакасия считать с 24 декабря 2000 года.</w:t>
      </w:r>
    </w:p>
    <w:p w:rsidR="004A723A" w:rsidRDefault="004A723A" w:rsidP="004A723A">
      <w:pPr>
        <w:pStyle w:val="a3"/>
        <w:spacing w:before="0" w:beforeAutospacing="0" w:after="225" w:afterAutospacing="0" w:line="285" w:lineRule="atLeast"/>
        <w:rPr>
          <w:rFonts w:ascii="Arial" w:hAnsi="Arial" w:cs="Arial"/>
          <w:color w:val="444444"/>
          <w:sz w:val="21"/>
          <w:szCs w:val="21"/>
        </w:rPr>
      </w:pPr>
      <w:r>
        <w:rPr>
          <w:rFonts w:ascii="Arial" w:hAnsi="Arial" w:cs="Arial"/>
          <w:color w:val="444444"/>
          <w:sz w:val="21"/>
          <w:szCs w:val="21"/>
        </w:rPr>
        <w:t>(в ред. Конституционных законов Республики Хакасия от 17.02.1998 N 20, от 17.11.1998 N 40, от 05.09.2000 N 122, от 21.11.2000 N 128, от 10.12.2001 N 58, от 10.02.2003 N 1, от 01.07.2003 N 41, от 27.02.2004 N 02, от 05.07.2005 N 36-ЗРХ, от 26.06.2006 N 20-ЗРХ, от 13.04.2007 N 19-ЗРХ, от 8.06.2010 N 52-ЗРХ, от 03.11.2010 N 100-ЗРХ, от 24.02.2012 N 01-ЗРХ, от 27.06.2012 N 51-ЗРХ, от 8.04.2015 N 19-ЗРХ)</w:t>
      </w:r>
    </w:p>
    <w:p w:rsidR="00DD6427" w:rsidRDefault="00DD6427">
      <w:bookmarkStart w:id="147" w:name="_GoBack"/>
      <w:bookmarkEnd w:id="147"/>
    </w:p>
    <w:sectPr w:rsidR="00DD6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86"/>
    <w:rsid w:val="004A723A"/>
    <w:rsid w:val="00B53486"/>
    <w:rsid w:val="00DD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8306-F54E-47E2-BCD6-62E35827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23A"/>
    <w:rPr>
      <w:b/>
      <w:bCs/>
    </w:rPr>
  </w:style>
  <w:style w:type="character" w:styleId="a5">
    <w:name w:val="Hyperlink"/>
    <w:basedOn w:val="a0"/>
    <w:uiPriority w:val="99"/>
    <w:semiHidden/>
    <w:unhideWhenUsed/>
    <w:rsid w:val="004A7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05E0472C8C4848AB271B24726B32156E5E6A56FAFFFA1B4CAF0E6B4656CF03D8C8C9F2C441F449900D7G5K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12564</Words>
  <Characters>71621</Characters>
  <Application>Microsoft Office Word</Application>
  <DocSecurity>0</DocSecurity>
  <Lines>596</Lines>
  <Paragraphs>168</Paragraphs>
  <ScaleCrop>false</ScaleCrop>
  <Company/>
  <LinksUpToDate>false</LinksUpToDate>
  <CharactersWithSpaces>84017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Витальевич Новиков</dc:creator>
  <cp:keywords/>
  <dc:description/>
  <cp:lastModifiedBy>Вадим Витальевич Новиков</cp:lastModifiedBy>
  <cp:revision>2</cp:revision>
  <dcterms:created xsi:type="dcterms:W3CDTF">2016-09-22T08:08:00Z</dcterms:created>
  <dcterms:modified xsi:type="dcterms:W3CDTF">2016-09-22T08:09:00Z</dcterms:modified>
</cp:coreProperties>
</file>